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A26" w:rsidRDefault="00BD0A26" w:rsidP="00BD0A26"/>
    <w:p w:rsidR="00BD0A26" w:rsidRDefault="00BD0A26" w:rsidP="00BD0A26"/>
    <w:p w:rsidR="00BD0A26" w:rsidRDefault="00BD0A26" w:rsidP="00BD0A26"/>
    <w:p w:rsidR="00BD0A26" w:rsidRDefault="00BD0A26" w:rsidP="00BD0A26"/>
    <w:p w:rsidR="00BD0A26" w:rsidRDefault="00BD0A26" w:rsidP="00BD0A26"/>
    <w:p w:rsidR="00BD0A26" w:rsidRDefault="00BD0A26" w:rsidP="00BD0A26"/>
    <w:p w:rsidR="00BD0A26" w:rsidRDefault="00BD0A26" w:rsidP="00BD0A26"/>
    <w:p w:rsidR="00BD0A26" w:rsidRDefault="00BD0A26" w:rsidP="00BD0A26"/>
    <w:p w:rsidR="00BD0A26" w:rsidRDefault="00BD0A26" w:rsidP="00BD0A26"/>
    <w:p w:rsidR="00BD0A26" w:rsidRPr="00B60B21" w:rsidRDefault="00BD0A26" w:rsidP="00BD0A26">
      <w:pPr>
        <w:pStyle w:val="xmsonormal"/>
        <w:spacing w:before="0" w:beforeAutospacing="0" w:after="0" w:afterAutospacing="0" w:line="276" w:lineRule="auto"/>
        <w:ind w:left="-851" w:right="-851"/>
        <w:jc w:val="center"/>
        <w:rPr>
          <w:rFonts w:ascii="Arial" w:hAnsi="Arial" w:cs="Arial"/>
          <w:color w:val="323E4F" w:themeColor="text2" w:themeShade="BF"/>
          <w:sz w:val="36"/>
          <w:szCs w:val="36"/>
        </w:rPr>
      </w:pPr>
      <w:bookmarkStart w:id="0" w:name="_Hlk34297813"/>
      <w:r w:rsidRPr="00B60B21">
        <w:rPr>
          <w:rFonts w:ascii="Arial" w:hAnsi="Arial" w:cs="Arial"/>
          <w:color w:val="323E4F" w:themeColor="text2" w:themeShade="BF"/>
          <w:sz w:val="36"/>
          <w:szCs w:val="36"/>
        </w:rPr>
        <w:t>PROJET DE REFORME DES RETRAITES</w:t>
      </w:r>
    </w:p>
    <w:p w:rsidR="00BD0A26" w:rsidRPr="00B60B21" w:rsidRDefault="00BD0A26" w:rsidP="00BD0A26">
      <w:pPr>
        <w:pStyle w:val="xmsonormal"/>
        <w:spacing w:before="0" w:beforeAutospacing="0" w:after="0" w:afterAutospacing="0" w:line="276" w:lineRule="auto"/>
        <w:ind w:left="-851" w:right="-851"/>
        <w:jc w:val="center"/>
        <w:rPr>
          <w:rFonts w:ascii="Arial" w:hAnsi="Arial" w:cs="Arial"/>
          <w:b/>
          <w:bCs/>
          <w:color w:val="323E4F" w:themeColor="text2" w:themeShade="BF"/>
          <w:sz w:val="36"/>
          <w:szCs w:val="36"/>
        </w:rPr>
      </w:pPr>
      <w:r w:rsidRPr="00B60B21">
        <w:rPr>
          <w:rFonts w:ascii="Arial" w:hAnsi="Arial" w:cs="Arial"/>
          <w:b/>
          <w:bCs/>
          <w:color w:val="323E4F" w:themeColor="text2" w:themeShade="BF"/>
          <w:sz w:val="36"/>
          <w:szCs w:val="36"/>
        </w:rPr>
        <w:t>GOUVERNEMENT ET PRESIDENT DE LA REPUBLIQUE ONT CLAIREMENT FAIT LE CHOIX DU « PASSAGE EN FORCE » !</w:t>
      </w:r>
    </w:p>
    <w:p w:rsidR="00BD0A26" w:rsidRPr="00B60B21" w:rsidRDefault="00BD0A26" w:rsidP="00BD0A26">
      <w:pPr>
        <w:pStyle w:val="xmsonormal"/>
        <w:spacing w:before="0" w:beforeAutospacing="0" w:after="0" w:afterAutospacing="0" w:line="276" w:lineRule="auto"/>
        <w:ind w:left="-851" w:right="-85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  <w:r w:rsidRPr="00B60B21">
        <w:rPr>
          <w:rFonts w:ascii="Arial" w:hAnsi="Arial" w:cs="Arial"/>
          <w:b/>
          <w:bCs/>
          <w:i/>
          <w:iCs/>
          <w:color w:val="47D8FF"/>
          <w:sz w:val="22"/>
          <w:szCs w:val="22"/>
        </w:rPr>
        <w:t>La crise de l’épidémie de Coronavirus qui démarre brutalement dans notre pays a quelque peu éclipsé, c’est le moins que l’on puisse dire, les autres sujets de l’actualité, reléguant, par exemple, le projet de réforme des retraites à la fin des journaux…</w:t>
      </w:r>
      <w:bookmarkEnd w:id="0"/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color w:val="47D8F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21590</wp:posOffset>
                </wp:positionV>
                <wp:extent cx="6855059" cy="106948"/>
                <wp:effectExtent l="0" t="0" r="22225" b="2667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059" cy="106948"/>
                          <a:chOff x="0" y="0"/>
                          <a:chExt cx="6855059" cy="106948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42779" y="69516"/>
                            <a:ext cx="6812280" cy="0"/>
                            <a:chOff x="0" y="0"/>
                            <a:chExt cx="6812280" cy="0"/>
                          </a:xfrm>
                        </wpg:grpSpPr>
                        <wps:wsp>
                          <wps:cNvPr id="17" name="Connecteur droit 17"/>
                          <wps:cNvCnPr/>
                          <wps:spPr>
                            <a:xfrm>
                              <a:off x="0" y="0"/>
                              <a:ext cx="6812280" cy="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47D8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>
                              <a:off x="0" y="0"/>
                              <a:ext cx="3794760" cy="0"/>
                            </a:xfrm>
                            <a:prstGeom prst="line">
                              <a:avLst/>
                            </a:prstGeom>
                            <a:ln w="19050" cap="rnd">
                              <a:solidFill>
                                <a:srgbClr val="47D8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Ellipse 4"/>
                        <wps:cNvSpPr/>
                        <wps:spPr>
                          <a:xfrm>
                            <a:off x="0" y="0"/>
                            <a:ext cx="106948" cy="106948"/>
                          </a:xfrm>
                          <a:prstGeom prst="ellipse">
                            <a:avLst/>
                          </a:prstGeom>
                          <a:solidFill>
                            <a:srgbClr val="47D8FF"/>
                          </a:solidFill>
                          <a:ln>
                            <a:solidFill>
                              <a:srgbClr val="47D8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AA390" id="Groupe 5" o:spid="_x0000_s1026" style="position:absolute;margin-left:-42.2pt;margin-top:1.7pt;width:539.75pt;height:8.4pt;z-index:251661312" coordsize="68550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">
                <v:group id="Groupe 3" o:spid="_x0000_s1027" style="position:absolute;left:427;top:695;width:68123;height:0" coordsize="68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Connecteur droit 17" o:spid="_x0000_s1028" style="position:absolute;visibility:visible;mso-wrap-style:square" from="0,0" to="681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" strokecolor="#47d8ff" strokeweight=".5pt">
                    <v:stroke joinstyle="miter" endcap="round"/>
                  </v:line>
                  <v:line id="Connecteur droit 18" o:spid="_x0000_s1029" style="position:absolute;visibility:visible;mso-wrap-style:square" from="0,0" to="379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" strokecolor="#47d8ff" strokeweight="1.5pt">
                    <v:stroke joinstyle="miter" endcap="round"/>
                  </v:line>
                </v:group>
                <v:oval id="Ellipse 4" o:spid="_x0000_s1030" style="position:absolute;width:1069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" fillcolor="#47d8ff" strokecolor="#47d8ff" strokeweight="1pt">
                  <v:stroke joinstyle="miter"/>
                </v:oval>
              </v:group>
            </w:pict>
          </mc:Fallback>
        </mc:AlternateContent>
      </w: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65A089" wp14:editId="31CC6D9B">
                <wp:simplePos x="0" y="0"/>
                <wp:positionH relativeFrom="margin">
                  <wp:posOffset>-182880</wp:posOffset>
                </wp:positionH>
                <wp:positionV relativeFrom="paragraph">
                  <wp:posOffset>139065</wp:posOffset>
                </wp:positionV>
                <wp:extent cx="6127115" cy="436245"/>
                <wp:effectExtent l="19050" t="0" r="45085" b="2095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115" cy="436245"/>
                          <a:chOff x="0" y="0"/>
                          <a:chExt cx="6127115" cy="436245"/>
                        </a:xfrm>
                      </wpg:grpSpPr>
                      <wps:wsp>
                        <wps:cNvPr id="20" name="Hexagone 20"/>
                        <wps:cNvSpPr/>
                        <wps:spPr>
                          <a:xfrm>
                            <a:off x="0" y="0"/>
                            <a:ext cx="6127115" cy="436245"/>
                          </a:xfrm>
                          <a:prstGeom prst="hexagon">
                            <a:avLst>
                              <a:gd name="adj" fmla="val 45313"/>
                              <a:gd name="vf" fmla="val 115470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xagone 21"/>
                        <wps:cNvSpPr/>
                        <wps:spPr>
                          <a:xfrm>
                            <a:off x="72828" y="48553"/>
                            <a:ext cx="5992313" cy="342900"/>
                          </a:xfrm>
                          <a:prstGeom prst="hexagon">
                            <a:avLst>
                              <a:gd name="adj" fmla="val 45313"/>
                              <a:gd name="vf" fmla="val 115470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0A26" w:rsidRPr="00B60B21" w:rsidRDefault="00BD0A26" w:rsidP="00BD0A26">
                              <w:pPr>
                                <w:spacing w:line="276" w:lineRule="auto"/>
                                <w:ind w:left="-851" w:right="-85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B60B2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>APR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>È</w:t>
                              </w:r>
                              <w:r w:rsidRPr="00B60B2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>S LE « 49-3 SYNDICAL », LE « 49-3 POLITIQUE » !</w:t>
                              </w:r>
                            </w:p>
                            <w:p w:rsidR="00BD0A26" w:rsidRDefault="00BD0A26" w:rsidP="00BD0A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5A089" id="Groupe 36" o:spid="_x0000_s1026" style="position:absolute;left:0;text-align:left;margin-left:-14.4pt;margin-top:10.95pt;width:482.45pt;height:34.35pt;z-index:251663360;mso-position-horizontal-relative:margin" coordsize="61271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20" o:spid="_x0000_s1027" type="#_x0000_t9" style="position:absolute;width:61271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" adj="697" fillcolor="#323e4f [2415]" strokecolor="#323e4f [2415]" strokeweight="1pt"/>
                <v:shape id="Hexagone 21" o:spid="_x0000_s1028" type="#_x0000_t9" style="position:absolute;left:728;top:485;width:5992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" adj="560" fillcolor="#323e4f [2415]" strokecolor="white [3212]" strokeweight="1pt">
                  <v:textbox>
                    <w:txbxContent>
                      <w:p w:rsidR="00BD0A26" w:rsidRPr="00B60B21" w:rsidRDefault="00BD0A26" w:rsidP="00BD0A26">
                        <w:pPr>
                          <w:spacing w:line="276" w:lineRule="auto"/>
                          <w:ind w:left="-851" w:right="-857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</w:pPr>
                        <w:r w:rsidRPr="00B60B2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>APR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>È</w:t>
                        </w:r>
                        <w:r w:rsidRPr="00B60B2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>S LE « 49-3 SYNDICAL », LE « 49-3 POLITIQUE » !</w:t>
                        </w:r>
                      </w:p>
                      <w:p w:rsidR="00BD0A26" w:rsidRDefault="00BD0A26" w:rsidP="00BD0A26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Pr="00AF10C9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color w:val="323E4F" w:themeColor="text2" w:themeShade="BF"/>
          <w:sz w:val="22"/>
          <w:szCs w:val="22"/>
        </w:rPr>
      </w:pPr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 xml:space="preserve">Et pourtant, nous subissons, depuis plusieurs mois, un </w:t>
      </w:r>
      <w:bookmarkStart w:id="1" w:name="_Hlk34055029"/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>« </w:t>
      </w:r>
      <w:r w:rsidRPr="00B60B21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49-3 syndical</w:t>
      </w:r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 xml:space="preserve"> » </w:t>
      </w:r>
      <w:bookmarkEnd w:id="1"/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 xml:space="preserve">comme jamais nous n’en avions connu ! En effet, après avoir gardé secret le plus longtemps possible la présentation de son projet de réforme des retraites, le Gouvernement a mené une </w:t>
      </w:r>
      <w:r w:rsidRPr="00AF10C9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« concertation » (et jamais une négociation loyale et sincère</w:t>
      </w:r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 xml:space="preserve"> comme une réforme d’une telle ampleur le nécessitait absolument !) tout à fait inédite : il a écouté, poliment, l’ensemble des organisations représentatives, des salarié(e)s comme du patronat, et…RIEN ! </w:t>
      </w:r>
      <w:r w:rsidRPr="00AF10C9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Il a maintenu son projet d’origine, et rien que son projet d’origine, pourtant très largement rejeté par les français !</w:t>
      </w:r>
    </w:p>
    <w:p w:rsidR="00BD0A26" w:rsidRPr="00B60B21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color w:val="323E4F" w:themeColor="text2" w:themeShade="BF"/>
          <w:sz w:val="22"/>
          <w:szCs w:val="22"/>
        </w:rPr>
      </w:pPr>
    </w:p>
    <w:p w:rsidR="00BD0A26" w:rsidRPr="00AF10C9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color w:val="323E4F" w:themeColor="text2" w:themeShade="BF"/>
          <w:sz w:val="22"/>
          <w:szCs w:val="22"/>
        </w:rPr>
      </w:pPr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 xml:space="preserve">Aujourd’hui, le Premier Ministre vient de décider d’engager la responsabilité de son Gouvernement en actionnant </w:t>
      </w:r>
      <w:r w:rsidRPr="00AF10C9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l’article 49-3 de la Constitution.</w:t>
      </w:r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 xml:space="preserve"> </w:t>
      </w:r>
      <w:bookmarkStart w:id="2" w:name="_Hlk34055057"/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>Ce « </w:t>
      </w:r>
      <w:r w:rsidRPr="00B60B21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49-3 politique</w:t>
      </w:r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 xml:space="preserve"> » </w:t>
      </w:r>
      <w:bookmarkEnd w:id="2"/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>est très simple : si aucune motion de censure contre son Gouvernement n’est adoptée par l’Assemblée Nationale</w:t>
      </w:r>
      <w:r w:rsidRPr="00AF10C9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, le texte du projet de réforme des retraites sera considéré comme adopté, SANS QU’IL Y AIT BESOIN D’UN VOTE !</w:t>
      </w:r>
    </w:p>
    <w:p w:rsidR="00BD0A26" w:rsidRPr="00B60B21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color w:val="323E4F" w:themeColor="text2" w:themeShade="B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color w:val="323E4F" w:themeColor="text2" w:themeShade="BF"/>
          <w:sz w:val="22"/>
          <w:szCs w:val="22"/>
        </w:rPr>
      </w:pPr>
      <w:r w:rsidRPr="00B60B21">
        <w:rPr>
          <w:rFonts w:ascii="Arial" w:hAnsi="Arial" w:cs="Arial"/>
          <w:color w:val="323E4F" w:themeColor="text2" w:themeShade="BF"/>
          <w:sz w:val="22"/>
          <w:szCs w:val="22"/>
        </w:rPr>
        <w:t>Il ne nous appartient pas, en qualité de syndicat représentatif des salarié(e)s du secteur bancaire, de prendre position officiellement sur une décision qui relève exclusivement de la sphère politique</w:t>
      </w:r>
      <w:r w:rsidRPr="00AF10C9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 xml:space="preserve">. Le SNB/CFE-CGC a toujours été très attaché à son indépendance et à son apolitisme ! Mais rien ne nous empêche d’apporter quelques commentaires ! </w:t>
      </w: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color w:val="323E4F" w:themeColor="text2" w:themeShade="BF"/>
          <w:sz w:val="22"/>
          <w:szCs w:val="22"/>
        </w:rPr>
      </w:pPr>
      <w:r w:rsidRPr="00BD0A26">
        <w:rPr>
          <w:rFonts w:ascii="Arial" w:hAnsi="Arial" w:cs="Arial"/>
          <w:b/>
          <w:bCs/>
          <w:color w:val="47D8FF"/>
          <w:sz w:val="22"/>
          <w:szCs w:val="22"/>
        </w:rPr>
        <w:t>Sur la forme tout d’abord !</w:t>
      </w:r>
      <w:r w:rsidRPr="00BD0A26">
        <w:rPr>
          <w:rFonts w:ascii="Arial" w:hAnsi="Arial" w:cs="Arial"/>
          <w:color w:val="47D8FF"/>
          <w:sz w:val="22"/>
          <w:szCs w:val="22"/>
        </w:rPr>
        <w:t xml:space="preserve"> </w:t>
      </w:r>
      <w:r w:rsidRPr="00BD0A26">
        <w:rPr>
          <w:rFonts w:ascii="Arial" w:hAnsi="Arial" w:cs="Arial"/>
          <w:color w:val="323E4F" w:themeColor="text2" w:themeShade="BF"/>
          <w:sz w:val="22"/>
          <w:szCs w:val="22"/>
        </w:rPr>
        <w:t xml:space="preserve">Convoquer, le samedi 29 février, un Conseil de Défense puis un Conseil des Ministres exceptionnels consacrés à la « crise du Coronavirus » et…. </w:t>
      </w:r>
      <w:proofErr w:type="gramStart"/>
      <w:r w:rsidRPr="00BD0A26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en</w:t>
      </w:r>
      <w:proofErr w:type="gramEnd"/>
      <w:r w:rsidRPr="00BD0A26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 xml:space="preserve"> profiter pour faire adopter « en catimini » le recours au 49-3</w:t>
      </w:r>
      <w:r w:rsidRPr="00BD0A26">
        <w:rPr>
          <w:rFonts w:ascii="Arial" w:hAnsi="Arial" w:cs="Arial"/>
          <w:color w:val="323E4F" w:themeColor="text2" w:themeShade="BF"/>
          <w:sz w:val="22"/>
          <w:szCs w:val="22"/>
        </w:rPr>
        <w:t xml:space="preserve"> sur la réforme des retraites ! Le Gouvernement et le Président de la République ne voulaient vraiment pas que les français, légitimement préoccupés par l’épidémie qui se développe, </w:t>
      </w:r>
      <w:r w:rsidRPr="00BD0A26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soient informés de leurs funestes intentions !</w:t>
      </w: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color w:val="323E4F" w:themeColor="text2" w:themeShade="BF"/>
          <w:sz w:val="22"/>
          <w:szCs w:val="22"/>
        </w:rPr>
      </w:pPr>
    </w:p>
    <w:p w:rsidR="00BD0A26" w:rsidRP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color w:val="323E4F" w:themeColor="text2" w:themeShade="B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0A26">
        <w:rPr>
          <w:rFonts w:ascii="Arial" w:hAnsi="Arial" w:cs="Arial"/>
          <w:b/>
          <w:bCs/>
          <w:color w:val="47D8FF"/>
          <w:sz w:val="22"/>
          <w:szCs w:val="22"/>
        </w:rPr>
        <w:lastRenderedPageBreak/>
        <w:t>Sur le fond ensuite !</w:t>
      </w:r>
      <w:r w:rsidRPr="00BD0A26">
        <w:rPr>
          <w:rFonts w:ascii="Arial" w:hAnsi="Arial" w:cs="Arial"/>
          <w:color w:val="47D8FF"/>
          <w:sz w:val="22"/>
          <w:szCs w:val="22"/>
        </w:rPr>
        <w:t xml:space="preserve"> </w:t>
      </w:r>
      <w:r w:rsidRPr="00BD0A26">
        <w:rPr>
          <w:rFonts w:ascii="Arial" w:hAnsi="Arial" w:cs="Arial"/>
          <w:color w:val="323E4F" w:themeColor="text2" w:themeShade="BF"/>
          <w:sz w:val="22"/>
          <w:szCs w:val="22"/>
        </w:rPr>
        <w:t xml:space="preserve">Recourir au 49-3, </w:t>
      </w:r>
      <w:r w:rsidRPr="00BD0A26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c’est stopper tous les débats parlementaires et faire adopter SANS VOTE le projet.</w:t>
      </w:r>
      <w:r w:rsidRPr="00BD0A26">
        <w:rPr>
          <w:rFonts w:ascii="Arial" w:hAnsi="Arial" w:cs="Arial"/>
          <w:color w:val="323E4F" w:themeColor="text2" w:themeShade="BF"/>
          <w:sz w:val="22"/>
          <w:szCs w:val="22"/>
        </w:rPr>
        <w:t xml:space="preserve"> C’est aussi, bien évidemment, empêcher les députés de faire adopter les amendements qui devaient être présentés et débattus, dont ceux proposés par la </w:t>
      </w:r>
      <w:r w:rsidRPr="00BD0A26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CFE-CGC</w:t>
      </w:r>
      <w:r w:rsidRPr="00BD0A26">
        <w:rPr>
          <w:rFonts w:ascii="Arial" w:hAnsi="Arial" w:cs="Arial"/>
          <w:color w:val="323E4F" w:themeColor="text2" w:themeShade="BF"/>
          <w:sz w:val="22"/>
          <w:szCs w:val="22"/>
        </w:rPr>
        <w:t xml:space="preserve"> et le SNB/CFE-CGC. C’est donc bien un brutal « passage en force ». Après la « démocratie sociale » bafouée par la pseudo-concertation, c’est </w:t>
      </w:r>
      <w:r w:rsidRPr="00BD0A26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>la « démocratie politique » qui est malmenée…</w:t>
      </w:r>
    </w:p>
    <w:p w:rsidR="00BD0A26" w:rsidRPr="00BD0A26" w:rsidRDefault="00DC286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60B21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903C3E7" wp14:editId="607F58A5">
            <wp:simplePos x="0" y="0"/>
            <wp:positionH relativeFrom="column">
              <wp:posOffset>2543175</wp:posOffset>
            </wp:positionH>
            <wp:positionV relativeFrom="paragraph">
              <wp:posOffset>167005</wp:posOffset>
            </wp:positionV>
            <wp:extent cx="3717290" cy="4522470"/>
            <wp:effectExtent l="0" t="0" r="0" b="0"/>
            <wp:wrapSquare wrapText="bothSides"/>
            <wp:docPr id="11" name="Image 1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Déclaration commune du 2 mars 202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6" t="21890" r="9793"/>
                    <a:stretch/>
                  </pic:blipFill>
                  <pic:spPr bwMode="auto">
                    <a:xfrm>
                      <a:off x="0" y="0"/>
                      <a:ext cx="3717290" cy="452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A26" w:rsidRPr="00B60B21" w:rsidRDefault="00BD0A26" w:rsidP="00BD0A26">
      <w:pPr>
        <w:spacing w:line="276" w:lineRule="auto"/>
        <w:ind w:left="-851" w:right="5528"/>
        <w:jc w:val="both"/>
        <w:rPr>
          <w:rFonts w:ascii="Arial" w:hAnsi="Arial" w:cs="Arial"/>
          <w:color w:val="000000"/>
          <w:sz w:val="22"/>
          <w:szCs w:val="22"/>
        </w:rPr>
      </w:pPr>
      <w:r w:rsidRPr="00B60B21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067D869" wp14:editId="2AE5E90C">
            <wp:simplePos x="0" y="0"/>
            <wp:positionH relativeFrom="column">
              <wp:posOffset>-660602</wp:posOffset>
            </wp:positionH>
            <wp:positionV relativeFrom="paragraph">
              <wp:posOffset>948055</wp:posOffset>
            </wp:positionV>
            <wp:extent cx="3204210" cy="1089660"/>
            <wp:effectExtent l="0" t="0" r="0" b="0"/>
            <wp:wrapSquare wrapText="bothSides"/>
            <wp:docPr id="22" name="Image 2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Déclaration commune du 2 mars 202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5" r="10870" b="78597"/>
                    <a:stretch/>
                  </pic:blipFill>
                  <pic:spPr bwMode="auto">
                    <a:xfrm>
                      <a:off x="0" y="0"/>
                      <a:ext cx="320421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B21">
        <w:rPr>
          <w:rFonts w:ascii="Arial" w:hAnsi="Arial" w:cs="Arial"/>
          <w:color w:val="000000"/>
          <w:sz w:val="22"/>
          <w:szCs w:val="22"/>
        </w:rPr>
        <w:t>Les organisations syndicales qui s’opposent à ce projet de réforme des retraites, et en demandent désormais le retrait pur et simple, se sont réunis dès le lundi 2 mars matin. Elles ont adopté la déclaration commune suivante :</w:t>
      </w:r>
      <w:r w:rsidRPr="00BD0A2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p w:rsidR="00BD0A26" w:rsidRPr="00FA1BA5" w:rsidRDefault="00BD0A26" w:rsidP="00FA1BA5">
      <w:pPr>
        <w:spacing w:line="276" w:lineRule="auto"/>
        <w:ind w:left="-851" w:right="-851"/>
        <w:jc w:val="both"/>
        <w:rPr>
          <w:rFonts w:ascii="Arial" w:eastAsia="Times New Roman" w:hAnsi="Arial" w:cs="Arial"/>
          <w:i/>
          <w:iCs/>
          <w:color w:val="323E4F" w:themeColor="text2" w:themeShade="BF"/>
          <w:lang w:eastAsia="fr-FR"/>
        </w:rPr>
      </w:pPr>
      <w:r w:rsidRPr="00FA1BA5">
        <w:rPr>
          <w:rFonts w:ascii="Arial" w:eastAsia="Times New Roman" w:hAnsi="Arial" w:cs="Arial"/>
          <w:i/>
          <w:iCs/>
          <w:color w:val="323E4F" w:themeColor="text2" w:themeShade="BF"/>
          <w:lang w:eastAsia="fr-FR"/>
        </w:rPr>
        <w:t xml:space="preserve">Loin de chercher à apaiser le climat social actuel, le Président de la République et son Gouvernement s’entêtent à </w:t>
      </w:r>
      <w:r w:rsidRPr="00FA1BA5">
        <w:rPr>
          <w:rFonts w:ascii="Arial" w:eastAsia="Times New Roman" w:hAnsi="Arial" w:cs="Arial"/>
          <w:b/>
          <w:bCs/>
          <w:i/>
          <w:iCs/>
          <w:color w:val="323E4F" w:themeColor="text2" w:themeShade="BF"/>
          <w:lang w:eastAsia="fr-FR"/>
        </w:rPr>
        <w:t>imposer un projet de réforme des retraites inutile économiquement et dangereux socialement,</w:t>
      </w:r>
      <w:r w:rsidRPr="00FA1BA5">
        <w:rPr>
          <w:rFonts w:ascii="Arial" w:eastAsia="Times New Roman" w:hAnsi="Arial" w:cs="Arial"/>
          <w:i/>
          <w:iCs/>
          <w:color w:val="323E4F" w:themeColor="text2" w:themeShade="BF"/>
          <w:lang w:eastAsia="fr-FR"/>
        </w:rPr>
        <w:t xml:space="preserve"> et dont une très large majorité de français ne veut pas. La responsabilité de la situation actuelle incombe donc entièrement à leur intransigeance et, désormais à leur brutalité d’action. </w:t>
      </w:r>
      <w:r w:rsidR="00FA1BA5">
        <w:rPr>
          <w:rFonts w:ascii="Arial" w:eastAsia="Times New Roman" w:hAnsi="Arial" w:cs="Arial"/>
          <w:i/>
          <w:iCs/>
          <w:color w:val="323E4F" w:themeColor="text2" w:themeShade="BF"/>
          <w:lang w:eastAsia="fr-FR"/>
        </w:rPr>
        <w:br/>
      </w:r>
      <w:r w:rsidRPr="00FA1BA5">
        <w:rPr>
          <w:rFonts w:ascii="Arial" w:eastAsia="Times New Roman" w:hAnsi="Arial" w:cs="Arial"/>
          <w:b/>
          <w:bCs/>
          <w:i/>
          <w:iCs/>
          <w:color w:val="323E4F" w:themeColor="text2" w:themeShade="BF"/>
          <w:lang w:eastAsia="fr-FR"/>
        </w:rPr>
        <w:t>A prendre ou à laisser, rien d’autre ! Nous ne pouvons l’accepter…</w:t>
      </w:r>
    </w:p>
    <w:p w:rsidR="00BD0A26" w:rsidRPr="00FA1BA5" w:rsidRDefault="00BD0A26" w:rsidP="00FA1BA5">
      <w:pPr>
        <w:spacing w:line="276" w:lineRule="auto"/>
        <w:ind w:left="-851" w:right="-851"/>
        <w:jc w:val="both"/>
        <w:rPr>
          <w:rFonts w:ascii="Arial" w:eastAsia="Times New Roman" w:hAnsi="Arial" w:cs="Arial"/>
          <w:i/>
          <w:iCs/>
          <w:color w:val="323E4F" w:themeColor="text2" w:themeShade="BF"/>
          <w:lang w:eastAsia="fr-FR"/>
        </w:rPr>
      </w:pPr>
    </w:p>
    <w:p w:rsidR="00BD0A26" w:rsidRPr="00FA1BA5" w:rsidRDefault="00BD0A26" w:rsidP="00FA1BA5">
      <w:pPr>
        <w:spacing w:line="276" w:lineRule="auto"/>
        <w:ind w:left="-851" w:right="-851"/>
        <w:jc w:val="both"/>
        <w:rPr>
          <w:rFonts w:ascii="Arial" w:eastAsia="Times New Roman" w:hAnsi="Arial" w:cs="Arial"/>
          <w:b/>
          <w:bCs/>
          <w:i/>
          <w:iCs/>
          <w:color w:val="323E4F" w:themeColor="text2" w:themeShade="BF"/>
          <w:lang w:eastAsia="fr-FR"/>
        </w:rPr>
      </w:pPr>
      <w:r w:rsidRPr="00FA1BA5">
        <w:rPr>
          <w:rFonts w:ascii="Arial" w:eastAsia="Times New Roman" w:hAnsi="Arial" w:cs="Arial"/>
          <w:i/>
          <w:iCs/>
          <w:color w:val="323E4F" w:themeColor="text2" w:themeShade="BF"/>
          <w:lang w:eastAsia="fr-FR"/>
        </w:rPr>
        <w:t xml:space="preserve">Pour ce qui nous concerne, </w:t>
      </w:r>
      <w:r w:rsidRPr="00FA1BA5">
        <w:rPr>
          <w:rFonts w:ascii="Arial" w:eastAsia="Times New Roman" w:hAnsi="Arial" w:cs="Arial"/>
          <w:b/>
          <w:bCs/>
          <w:i/>
          <w:iCs/>
          <w:color w:val="323E4F" w:themeColor="text2" w:themeShade="BF"/>
          <w:lang w:eastAsia="fr-FR"/>
        </w:rPr>
        <w:t>nous sommes prêts à travailler immédiatement et à nous mettre à la table de négociations pour améliorer tout ce qui doit ou peut l’être dans notre système actuel de retraite par répartition !</w:t>
      </w:r>
      <w:bookmarkStart w:id="3" w:name="_GoBack"/>
      <w:bookmarkEnd w:id="3"/>
    </w:p>
    <w:p w:rsidR="00BD0A26" w:rsidRPr="00B60B21" w:rsidRDefault="00BD0A26" w:rsidP="00BD0A26">
      <w:pPr>
        <w:spacing w:line="276" w:lineRule="auto"/>
        <w:ind w:left="284" w:right="219"/>
        <w:rPr>
          <w:rFonts w:ascii="Arial" w:hAnsi="Arial" w:cs="Arial"/>
        </w:rPr>
      </w:pPr>
    </w:p>
    <w:p w:rsidR="00BD0A26" w:rsidRPr="00FA1BA5" w:rsidRDefault="00FA1BA5" w:rsidP="00FA1BA5">
      <w:pPr>
        <w:spacing w:line="276" w:lineRule="auto"/>
        <w:ind w:left="-851" w:right="-851"/>
        <w:jc w:val="center"/>
        <w:rPr>
          <w:rFonts w:ascii="Arial" w:hAnsi="Arial" w:cs="Arial"/>
          <w:b/>
          <w:bCs/>
          <w:color w:val="47D8FF"/>
          <w:sz w:val="28"/>
          <w:szCs w:val="28"/>
        </w:rPr>
      </w:pPr>
      <w:r w:rsidRPr="00FA1BA5">
        <w:rPr>
          <w:rFonts w:ascii="Arial" w:hAnsi="Arial" w:cs="Arial"/>
          <w:b/>
          <w:bCs/>
          <w:color w:val="47D8FF"/>
          <w:sz w:val="28"/>
          <w:szCs w:val="28"/>
        </w:rPr>
        <w:t>SI LE SNB ET LA CFE-CGC NE PARTICIPENT PAS AUX ACTIONS LOCALES ENGAGEES SOUS FORME DE GREVES ET/OU DE MANIFESTATIONS, LEURS MILITANT(E)S CONTINUENT LEURS ACTIONS -SOUS D’AUTRES FORMES- POUR OBTENIR LE RETRAIT DE CE PROJET !</w:t>
      </w:r>
    </w:p>
    <w:p w:rsidR="00BD0A26" w:rsidRPr="00BD0A26" w:rsidRDefault="00BD0A26" w:rsidP="00BD0A26">
      <w:pPr>
        <w:spacing w:line="276" w:lineRule="auto"/>
        <w:ind w:left="-851" w:right="-851"/>
        <w:jc w:val="both"/>
        <w:rPr>
          <w:rFonts w:ascii="Arial" w:hAnsi="Arial" w:cs="Arial"/>
          <w:b/>
          <w:bCs/>
          <w:i/>
          <w:iCs/>
          <w:color w:val="47D8FF"/>
          <w:sz w:val="22"/>
          <w:szCs w:val="22"/>
        </w:rPr>
      </w:pPr>
    </w:p>
    <w:sectPr w:rsidR="00BD0A26" w:rsidRPr="00BD0A26" w:rsidSect="00BD0A2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A26" w:rsidRDefault="00BD0A26" w:rsidP="00BD0A26">
      <w:r>
        <w:separator/>
      </w:r>
    </w:p>
  </w:endnote>
  <w:endnote w:type="continuationSeparator" w:id="0">
    <w:p w:rsidR="00BD0A26" w:rsidRDefault="00BD0A26" w:rsidP="00B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A26" w:rsidRDefault="00BD0A26" w:rsidP="00BD0A26">
      <w:r>
        <w:separator/>
      </w:r>
    </w:p>
  </w:footnote>
  <w:footnote w:type="continuationSeparator" w:id="0">
    <w:p w:rsidR="00BD0A26" w:rsidRDefault="00BD0A26" w:rsidP="00BD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26" w:rsidRDefault="00BD0A2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-875732</wp:posOffset>
          </wp:positionH>
          <wp:positionV relativeFrom="margin">
            <wp:posOffset>-887764</wp:posOffset>
          </wp:positionV>
          <wp:extent cx="7532883" cy="10659979"/>
          <wp:effectExtent l="0" t="0" r="0" b="825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47" cy="1067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26" w:rsidRDefault="00BD0A2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-887763</wp:posOffset>
          </wp:positionH>
          <wp:positionV relativeFrom="margin">
            <wp:posOffset>-875732</wp:posOffset>
          </wp:positionV>
          <wp:extent cx="7524382" cy="10647948"/>
          <wp:effectExtent l="0" t="0" r="635" b="127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473" cy="10673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6"/>
    <w:rsid w:val="007775BE"/>
    <w:rsid w:val="00BD0A26"/>
    <w:rsid w:val="00DC2866"/>
    <w:rsid w:val="00F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576F8"/>
  <w15:chartTrackingRefBased/>
  <w15:docId w15:val="{3D457116-7328-4A2B-BDF6-0B2F93B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2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A2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D0A26"/>
  </w:style>
  <w:style w:type="paragraph" w:styleId="Pieddepage">
    <w:name w:val="footer"/>
    <w:basedOn w:val="Normal"/>
    <w:link w:val="PieddepageCar"/>
    <w:uiPriority w:val="99"/>
    <w:unhideWhenUsed/>
    <w:rsid w:val="00BD0A2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D0A26"/>
  </w:style>
  <w:style w:type="paragraph" w:customStyle="1" w:styleId="xmsonormal">
    <w:name w:val="x_msonormal"/>
    <w:basedOn w:val="Normal"/>
    <w:rsid w:val="00BD0A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Mallaury MASCARO</dc:creator>
  <cp:keywords/>
  <dc:description/>
  <cp:lastModifiedBy>Mallaury MASCARO</cp:lastModifiedBy>
  <cp:revision>1</cp:revision>
  <dcterms:created xsi:type="dcterms:W3CDTF">2020-03-05T09:46:00Z</dcterms:created>
  <dcterms:modified xsi:type="dcterms:W3CDTF">2020-03-05T10:16:00Z</dcterms:modified>
</cp:coreProperties>
</file>